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F85A" w14:textId="1ED643CB" w:rsidR="00466BCF" w:rsidRPr="00FF4156" w:rsidRDefault="00136260">
      <w:pPr>
        <w:spacing w:after="0"/>
        <w:jc w:val="center"/>
        <w:rPr>
          <w:rFonts w:eastAsia="Times New Roman" w:cs="Times New Roman"/>
          <w:b/>
          <w:sz w:val="24"/>
        </w:rPr>
      </w:pPr>
      <w:r w:rsidRPr="00FF4156">
        <w:rPr>
          <w:rFonts w:eastAsia="Times New Roman" w:cs="Times New Roman"/>
          <w:b/>
          <w:sz w:val="24"/>
        </w:rPr>
        <w:t>Plan pracy Komisji Budżetu, Fina</w:t>
      </w:r>
      <w:r w:rsidR="00FF4156" w:rsidRPr="00FF4156">
        <w:rPr>
          <w:rFonts w:eastAsia="Times New Roman" w:cs="Times New Roman"/>
          <w:b/>
          <w:sz w:val="24"/>
        </w:rPr>
        <w:t>nsów i Rozwoju Lokalnego na 202</w:t>
      </w:r>
      <w:r w:rsidR="00E07F2F">
        <w:rPr>
          <w:rFonts w:eastAsia="Times New Roman" w:cs="Times New Roman"/>
          <w:b/>
          <w:sz w:val="24"/>
        </w:rPr>
        <w:t>5</w:t>
      </w:r>
      <w:r w:rsidRPr="00FF4156">
        <w:rPr>
          <w:rFonts w:eastAsia="Times New Roman" w:cs="Times New Roman"/>
          <w:b/>
          <w:sz w:val="24"/>
        </w:rPr>
        <w:t xml:space="preserve"> r.</w:t>
      </w:r>
    </w:p>
    <w:p w14:paraId="675D8F33" w14:textId="77777777" w:rsidR="00466BCF" w:rsidRPr="00FF4156" w:rsidRDefault="00466BCF">
      <w:pPr>
        <w:spacing w:after="0"/>
        <w:jc w:val="center"/>
        <w:rPr>
          <w:rFonts w:eastAsia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99"/>
        <w:gridCol w:w="2198"/>
      </w:tblGrid>
      <w:tr w:rsidR="00466BCF" w:rsidRPr="00FF4156" w14:paraId="55EFC8B4" w14:textId="77777777" w:rsidTr="00E46D86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B9722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1B3A3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b/>
                <w:sz w:val="24"/>
              </w:rPr>
              <w:t>Temat obrad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6E92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b/>
                <w:sz w:val="24"/>
              </w:rPr>
              <w:t>Termin wykonania</w:t>
            </w:r>
          </w:p>
        </w:tc>
      </w:tr>
      <w:tr w:rsidR="00466BCF" w:rsidRPr="00FF4156" w14:paraId="2D04123E" w14:textId="77777777" w:rsidTr="00E46D86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3905B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5F3A3" w14:textId="6827E49C" w:rsidR="00466BCF" w:rsidRPr="00FF4156" w:rsidRDefault="0013626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Opracowanie sprawozdani</w:t>
            </w:r>
            <w:r w:rsidR="00800800">
              <w:rPr>
                <w:rFonts w:eastAsia="Times New Roman" w:cs="Times New Roman"/>
                <w:sz w:val="24"/>
              </w:rPr>
              <w:t>a z działalności Komisji za 202</w:t>
            </w:r>
            <w:r w:rsidR="00E07F2F">
              <w:rPr>
                <w:rFonts w:eastAsia="Times New Roman" w:cs="Times New Roman"/>
                <w:sz w:val="24"/>
              </w:rPr>
              <w:t>4</w:t>
            </w:r>
            <w:r w:rsidRPr="00FF4156">
              <w:rPr>
                <w:rFonts w:eastAsia="Times New Roman" w:cs="Times New Roman"/>
                <w:sz w:val="24"/>
              </w:rPr>
              <w:t xml:space="preserve"> r. i opracow</w:t>
            </w:r>
            <w:r w:rsidR="00800800">
              <w:rPr>
                <w:rFonts w:eastAsia="Times New Roman" w:cs="Times New Roman"/>
                <w:sz w:val="24"/>
              </w:rPr>
              <w:t>anie planu pracy Komisji na 202</w:t>
            </w:r>
            <w:r w:rsidR="00E07F2F">
              <w:rPr>
                <w:rFonts w:eastAsia="Times New Roman" w:cs="Times New Roman"/>
                <w:sz w:val="24"/>
              </w:rPr>
              <w:t>5</w:t>
            </w:r>
            <w:r w:rsidRPr="00FF4156">
              <w:rPr>
                <w:rFonts w:eastAsia="Times New Roman" w:cs="Times New Roman"/>
                <w:sz w:val="24"/>
              </w:rPr>
              <w:t xml:space="preserve"> rok</w:t>
            </w:r>
          </w:p>
          <w:p w14:paraId="2290825E" w14:textId="77777777" w:rsidR="00466BCF" w:rsidRPr="00FF4156" w:rsidRDefault="00466BCF">
            <w:pPr>
              <w:spacing w:after="0" w:line="24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614EF" w14:textId="77777777" w:rsidR="00466BCF" w:rsidRPr="00FF4156" w:rsidRDefault="00466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</w:p>
          <w:p w14:paraId="41BDE4EC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I kwartał</w:t>
            </w:r>
          </w:p>
        </w:tc>
      </w:tr>
      <w:tr w:rsidR="00466BCF" w:rsidRPr="00FF4156" w14:paraId="5F11F9D8" w14:textId="77777777" w:rsidTr="00E46D86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AC91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FA91" w14:textId="3323345E" w:rsidR="00466BCF" w:rsidRPr="00FF4156" w:rsidRDefault="0013626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Analiza sprawozdania Wójta z</w:t>
            </w:r>
            <w:r w:rsidR="00800800">
              <w:rPr>
                <w:rFonts w:eastAsia="Times New Roman" w:cs="Times New Roman"/>
                <w:sz w:val="24"/>
              </w:rPr>
              <w:t xml:space="preserve"> wykonania budżetu za 202</w:t>
            </w:r>
            <w:r w:rsidR="00E07F2F">
              <w:rPr>
                <w:rFonts w:eastAsia="Times New Roman" w:cs="Times New Roman"/>
                <w:sz w:val="24"/>
              </w:rPr>
              <w:t>4</w:t>
            </w:r>
            <w:r w:rsidRPr="00FF4156">
              <w:rPr>
                <w:rFonts w:eastAsia="Times New Roman" w:cs="Times New Roman"/>
                <w:sz w:val="24"/>
              </w:rPr>
              <w:t xml:space="preserve"> rok.</w:t>
            </w:r>
          </w:p>
          <w:p w14:paraId="73FD2F84" w14:textId="77777777" w:rsidR="00466BCF" w:rsidRPr="00FF4156" w:rsidRDefault="00466BCF">
            <w:pPr>
              <w:spacing w:after="0" w:line="24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4C68D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II kwartał</w:t>
            </w:r>
          </w:p>
        </w:tc>
      </w:tr>
      <w:tr w:rsidR="00466BCF" w:rsidRPr="00FF4156" w14:paraId="1CCCEA34" w14:textId="77777777" w:rsidTr="00E46D86">
        <w:trPr>
          <w:trHeight w:val="1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ABF84" w14:textId="77777777" w:rsidR="00466BCF" w:rsidRPr="00FF4156" w:rsidRDefault="00E46D8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</w:rPr>
              <w:t>3</w:t>
            </w:r>
            <w:r w:rsidR="00136260" w:rsidRPr="00FF4156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201F1" w14:textId="556E7D04" w:rsidR="00466BCF" w:rsidRPr="00FF4156" w:rsidRDefault="00136260" w:rsidP="008008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Opiniowanie projektów uchwał w sprawie po</w:t>
            </w:r>
            <w:r w:rsidR="00800800">
              <w:rPr>
                <w:rFonts w:eastAsia="Times New Roman" w:cs="Times New Roman"/>
                <w:sz w:val="24"/>
              </w:rPr>
              <w:t>datków i opłat lokalnych na 202</w:t>
            </w:r>
            <w:r w:rsidR="00E07F2F">
              <w:rPr>
                <w:rFonts w:eastAsia="Times New Roman" w:cs="Times New Roman"/>
                <w:sz w:val="24"/>
              </w:rPr>
              <w:t>6</w:t>
            </w:r>
            <w:r w:rsidRPr="00FF4156">
              <w:rPr>
                <w:rFonts w:eastAsia="Times New Roman" w:cs="Times New Roman"/>
                <w:sz w:val="24"/>
              </w:rPr>
              <w:t xml:space="preserve"> r.</w:t>
            </w:r>
          </w:p>
          <w:p w14:paraId="6A917654" w14:textId="57FBF092" w:rsidR="00466BCF" w:rsidRPr="00FF4156" w:rsidRDefault="00136260" w:rsidP="008008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Zapoznanie</w:t>
            </w:r>
            <w:r w:rsidR="00800800">
              <w:rPr>
                <w:rFonts w:eastAsia="Times New Roman" w:cs="Times New Roman"/>
                <w:sz w:val="24"/>
              </w:rPr>
              <w:t xml:space="preserve"> się z projektem budżetu na 202</w:t>
            </w:r>
            <w:r w:rsidR="00E07F2F">
              <w:rPr>
                <w:rFonts w:eastAsia="Times New Roman" w:cs="Times New Roman"/>
                <w:sz w:val="24"/>
              </w:rPr>
              <w:t>6</w:t>
            </w:r>
            <w:r w:rsidRPr="00FF4156">
              <w:rPr>
                <w:rFonts w:eastAsia="Times New Roman" w:cs="Times New Roman"/>
                <w:sz w:val="24"/>
              </w:rPr>
              <w:t xml:space="preserve"> r. oraz opiniami stałych komisji Rady Gminy Jabłonna.</w:t>
            </w:r>
          </w:p>
          <w:p w14:paraId="6975776A" w14:textId="45AC3149" w:rsidR="00466BCF" w:rsidRPr="00FF4156" w:rsidRDefault="00136260" w:rsidP="008008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Zaopin</w:t>
            </w:r>
            <w:r w:rsidR="00800800">
              <w:rPr>
                <w:rFonts w:eastAsia="Times New Roman" w:cs="Times New Roman"/>
                <w:sz w:val="24"/>
              </w:rPr>
              <w:t>iowanie projektu budżetu na 202</w:t>
            </w:r>
            <w:r w:rsidR="00E07F2F">
              <w:rPr>
                <w:rFonts w:eastAsia="Times New Roman" w:cs="Times New Roman"/>
                <w:sz w:val="24"/>
              </w:rPr>
              <w:t>6</w:t>
            </w:r>
            <w:r w:rsidRPr="00FF4156">
              <w:rPr>
                <w:rFonts w:eastAsia="Times New Roman" w:cs="Times New Roman"/>
                <w:sz w:val="24"/>
              </w:rPr>
              <w:t xml:space="preserve"> r.</w:t>
            </w:r>
          </w:p>
          <w:p w14:paraId="5A7303DC" w14:textId="77777777" w:rsidR="00466BCF" w:rsidRPr="00FF4156" w:rsidRDefault="00136260" w:rsidP="008008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 w:rsidRPr="00FF4156">
              <w:rPr>
                <w:rFonts w:eastAsia="Times New Roman" w:cs="Times New Roman"/>
                <w:sz w:val="24"/>
              </w:rPr>
              <w:t>Zaopiniowanie projektu uchwały wieloletniej prognozy finansowej.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ED69" w14:textId="77777777" w:rsidR="00466BCF" w:rsidRPr="00FF4156" w:rsidRDefault="00466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</w:p>
          <w:p w14:paraId="730B8A7E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IV kwartał</w:t>
            </w:r>
          </w:p>
        </w:tc>
      </w:tr>
      <w:tr w:rsidR="00466BCF" w:rsidRPr="00FF4156" w14:paraId="71659B37" w14:textId="77777777" w:rsidTr="00E46D86">
        <w:trPr>
          <w:trHeight w:val="2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18C0D" w14:textId="77777777" w:rsidR="00466BCF" w:rsidRPr="00FF4156" w:rsidRDefault="00E46D8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</w:rPr>
              <w:t>4</w:t>
            </w:r>
            <w:r w:rsidR="00136260" w:rsidRPr="00FF4156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6D3A4" w14:textId="5FC3E2F4" w:rsidR="00466BCF" w:rsidRPr="00FF4156" w:rsidRDefault="00136260" w:rsidP="008008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Opiniowanie projektów uchwał w sprawi</w:t>
            </w:r>
            <w:r w:rsidR="00800800">
              <w:rPr>
                <w:rFonts w:eastAsia="Times New Roman" w:cs="Times New Roman"/>
                <w:sz w:val="24"/>
              </w:rPr>
              <w:t>e zmian w budżecie gminy na 202</w:t>
            </w:r>
            <w:r w:rsidR="00E07F2F">
              <w:rPr>
                <w:rFonts w:eastAsia="Times New Roman" w:cs="Times New Roman"/>
                <w:sz w:val="24"/>
              </w:rPr>
              <w:t>5</w:t>
            </w:r>
            <w:r w:rsidRPr="00FF4156">
              <w:rPr>
                <w:rFonts w:eastAsia="Times New Roman" w:cs="Times New Roman"/>
                <w:sz w:val="24"/>
              </w:rPr>
              <w:t xml:space="preserve"> rok.</w:t>
            </w:r>
          </w:p>
          <w:p w14:paraId="101243C6" w14:textId="77777777" w:rsidR="00466BCF" w:rsidRPr="00FF4156" w:rsidRDefault="00136260" w:rsidP="008008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 xml:space="preserve">Opiniowanie projektów uchwał w sprawie zmian </w:t>
            </w:r>
            <w:r w:rsidRPr="00FF4156">
              <w:rPr>
                <w:rFonts w:eastAsia="Times New Roman" w:cs="Times New Roman"/>
                <w:sz w:val="24"/>
              </w:rPr>
              <w:br/>
              <w:t>w wieloletniej prognozie finansowej.</w:t>
            </w:r>
          </w:p>
          <w:p w14:paraId="27BECCE3" w14:textId="77777777" w:rsidR="00466BCF" w:rsidRPr="00FF4156" w:rsidRDefault="00136260" w:rsidP="008008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Times New Roman" w:cs="Times New Roman"/>
                <w:sz w:val="24"/>
              </w:rPr>
            </w:pPr>
            <w:r w:rsidRPr="00FF4156">
              <w:rPr>
                <w:rFonts w:eastAsia="Times New Roman" w:cs="Times New Roman"/>
                <w:sz w:val="24"/>
              </w:rPr>
              <w:t>Opiniowanie projektów uchwał dotyczących majątku gminy oraz jej finansów.</w:t>
            </w:r>
          </w:p>
          <w:p w14:paraId="5DC6DEA7" w14:textId="77777777" w:rsidR="00466BCF" w:rsidRPr="00FF4156" w:rsidRDefault="00136260" w:rsidP="008008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</w:pPr>
            <w:r w:rsidRPr="00FF4156">
              <w:rPr>
                <w:rFonts w:eastAsia="Times New Roman" w:cs="Times New Roman"/>
                <w:sz w:val="24"/>
              </w:rPr>
              <w:t>Sprawy bieżące.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8A3BB" w14:textId="77777777" w:rsidR="00466BCF" w:rsidRPr="00FF4156" w:rsidRDefault="00466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</w:p>
          <w:p w14:paraId="308E0876" w14:textId="77777777" w:rsidR="00466BCF" w:rsidRPr="00FF4156" w:rsidRDefault="00466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</w:p>
          <w:p w14:paraId="53E7744D" w14:textId="77777777" w:rsidR="00466BCF" w:rsidRPr="00FF4156" w:rsidRDefault="00136260">
            <w:pPr>
              <w:spacing w:after="0" w:line="240" w:lineRule="auto"/>
              <w:jc w:val="center"/>
            </w:pPr>
            <w:r w:rsidRPr="00FF4156">
              <w:rPr>
                <w:rFonts w:eastAsia="Times New Roman" w:cs="Times New Roman"/>
                <w:sz w:val="24"/>
              </w:rPr>
              <w:t>Cały rok</w:t>
            </w:r>
          </w:p>
        </w:tc>
      </w:tr>
    </w:tbl>
    <w:p w14:paraId="620086BD" w14:textId="77777777" w:rsidR="00466BCF" w:rsidRDefault="00466BC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sectPr w:rsidR="00466BCF" w:rsidSect="00E5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9D7"/>
    <w:multiLevelType w:val="multilevel"/>
    <w:tmpl w:val="837A764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271748"/>
    <w:multiLevelType w:val="multilevel"/>
    <w:tmpl w:val="837A764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F42712"/>
    <w:multiLevelType w:val="multilevel"/>
    <w:tmpl w:val="49800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085459">
    <w:abstractNumId w:val="2"/>
  </w:num>
  <w:num w:numId="2" w16cid:durableId="1841693588">
    <w:abstractNumId w:val="1"/>
  </w:num>
  <w:num w:numId="3" w16cid:durableId="6199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CF"/>
    <w:rsid w:val="00136260"/>
    <w:rsid w:val="002C7971"/>
    <w:rsid w:val="00466BCF"/>
    <w:rsid w:val="00800800"/>
    <w:rsid w:val="0092511F"/>
    <w:rsid w:val="00952C85"/>
    <w:rsid w:val="00E07F2F"/>
    <w:rsid w:val="00E46D86"/>
    <w:rsid w:val="00E5036C"/>
    <w:rsid w:val="00F42C6A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2DF9"/>
  <w15:docId w15:val="{A58E472B-E6B4-4248-9A1E-BBEC6E1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2</cp:revision>
  <dcterms:created xsi:type="dcterms:W3CDTF">2025-01-20T12:11:00Z</dcterms:created>
  <dcterms:modified xsi:type="dcterms:W3CDTF">2025-01-20T12:11:00Z</dcterms:modified>
</cp:coreProperties>
</file>